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19" w:rsidRPr="00225E20" w:rsidRDefault="00225E20">
      <w:pPr>
        <w:rPr>
          <w:b/>
          <w:sz w:val="28"/>
          <w:szCs w:val="28"/>
        </w:rPr>
      </w:pPr>
      <w:bookmarkStart w:id="0" w:name="_GoBack"/>
      <w:bookmarkEnd w:id="0"/>
      <w:r w:rsidRPr="00225E20">
        <w:rPr>
          <w:b/>
          <w:noProof/>
          <w:sz w:val="28"/>
          <w:szCs w:val="28"/>
          <w:lang w:eastAsia="en-GB"/>
        </w:rPr>
        <w:t xml:space="preserve">These </w:t>
      </w:r>
      <w:r>
        <w:rPr>
          <w:b/>
          <w:noProof/>
          <w:sz w:val="28"/>
          <w:szCs w:val="28"/>
          <w:lang w:eastAsia="en-GB"/>
        </w:rPr>
        <w:t>are the advertising posters of</w:t>
      </w:r>
      <w:r w:rsidRPr="00225E20">
        <w:rPr>
          <w:b/>
          <w:noProof/>
          <w:sz w:val="28"/>
          <w:szCs w:val="28"/>
          <w:lang w:eastAsia="en-GB"/>
        </w:rPr>
        <w:t xml:space="preserve"> f</w:t>
      </w:r>
      <w:r>
        <w:rPr>
          <w:b/>
          <w:noProof/>
          <w:sz w:val="28"/>
          <w:szCs w:val="28"/>
          <w:lang w:eastAsia="en-GB"/>
        </w:rPr>
        <w:t>actories that used to exist in B</w:t>
      </w:r>
      <w:r w:rsidRPr="00225E20">
        <w:rPr>
          <w:b/>
          <w:noProof/>
          <w:sz w:val="28"/>
          <w:szCs w:val="28"/>
          <w:lang w:eastAsia="en-GB"/>
        </w:rPr>
        <w:t>ermondsey. The posters are now printed on the shutters of the market traders’ stores, near the market in the Blue, off St James’ Road.</w:t>
      </w:r>
    </w:p>
    <w:p w:rsidR="003E7E19" w:rsidRDefault="00225E20">
      <w:pPr>
        <w:rPr>
          <w:b/>
        </w:rPr>
      </w:pPr>
      <w:r w:rsidRPr="003E7E19">
        <w:rPr>
          <w:noProof/>
          <w:lang w:eastAsia="en-GB"/>
        </w:rPr>
        <w:drawing>
          <wp:inline distT="0" distB="0" distL="0" distR="0" wp14:anchorId="3C15268D" wp14:editId="1274D61A">
            <wp:extent cx="1188065" cy="1524000"/>
            <wp:effectExtent l="0" t="0" r="0" b="0"/>
            <wp:docPr id="1" name="Picture 1" descr="C:\Users\amgre\Pictures\Shutter photos, the Blue\Bryan Don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gre\Pictures\Shutter photos, the Blue\Bryan Donk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71" cy="153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6F" w:rsidRPr="007C29CA" w:rsidRDefault="0079756F">
      <w:pPr>
        <w:rPr>
          <w:b/>
        </w:rPr>
      </w:pPr>
      <w:r w:rsidRPr="007C29CA">
        <w:rPr>
          <w:b/>
        </w:rPr>
        <w:t xml:space="preserve">Bryan </w:t>
      </w:r>
      <w:proofErr w:type="spellStart"/>
      <w:r w:rsidRPr="007C29CA">
        <w:rPr>
          <w:b/>
        </w:rPr>
        <w:t>Donkin</w:t>
      </w:r>
      <w:proofErr w:type="spellEnd"/>
      <w:r w:rsidRPr="007C29CA">
        <w:rPr>
          <w:b/>
        </w:rPr>
        <w:t xml:space="preserve"> &amp; Co.</w:t>
      </w:r>
    </w:p>
    <w:p w:rsidR="0079756F" w:rsidRDefault="0079756F">
      <w:r>
        <w:t xml:space="preserve">Bryan </w:t>
      </w:r>
      <w:proofErr w:type="spellStart"/>
      <w:r>
        <w:t>Donkin</w:t>
      </w:r>
      <w:proofErr w:type="spellEnd"/>
      <w:r>
        <w:t xml:space="preserve"> was an eminen</w:t>
      </w:r>
      <w:r w:rsidR="004D5D3E">
        <w:t xml:space="preserve">t </w:t>
      </w:r>
      <w:r w:rsidR="009F1B27">
        <w:t xml:space="preserve">inventive </w:t>
      </w:r>
      <w:r w:rsidR="004D5D3E">
        <w:t xml:space="preserve">genius who solved the problem of preserving food in air-tight containers. In 1819 he opened the world’s first </w:t>
      </w:r>
      <w:r w:rsidR="009F1B27">
        <w:t xml:space="preserve">tin </w:t>
      </w:r>
      <w:r w:rsidR="004D5D3E">
        <w:t xml:space="preserve">canning factory, where Harris Academy School now stands. His invention has become an </w:t>
      </w:r>
      <w:r w:rsidR="009F1B27">
        <w:t xml:space="preserve">essential </w:t>
      </w:r>
      <w:r w:rsidR="004D5D3E">
        <w:t>part of everyday life, shaping the way we shop, eat and live.</w:t>
      </w:r>
    </w:p>
    <w:p w:rsidR="00225E20" w:rsidRDefault="00225E20"/>
    <w:p w:rsidR="007C29CA" w:rsidRDefault="003E7E19">
      <w:r w:rsidRPr="003E7E19">
        <w:rPr>
          <w:noProof/>
          <w:lang w:eastAsia="en-GB"/>
        </w:rPr>
        <w:drawing>
          <wp:inline distT="0" distB="0" distL="0" distR="0">
            <wp:extent cx="1009650" cy="1413510"/>
            <wp:effectExtent l="0" t="0" r="0" b="0"/>
            <wp:docPr id="2" name="Picture 2" descr="C:\Users\amgre\Pictures\Shutter photos, the Blue\Courage Ales and St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gre\Pictures\Shutter photos, the Blue\Courage Ales and Stou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81" w:rsidRPr="007C29CA" w:rsidRDefault="00587B81">
      <w:pPr>
        <w:rPr>
          <w:b/>
        </w:rPr>
      </w:pPr>
      <w:r w:rsidRPr="007C29CA">
        <w:rPr>
          <w:b/>
        </w:rPr>
        <w:t>Courage</w:t>
      </w:r>
      <w:r w:rsidR="006F4154">
        <w:rPr>
          <w:b/>
        </w:rPr>
        <w:t xml:space="preserve"> &amp; Co. Ltd.</w:t>
      </w:r>
    </w:p>
    <w:p w:rsidR="00711BE0" w:rsidRDefault="00587B81">
      <w:r>
        <w:t>John Courage bega</w:t>
      </w:r>
      <w:r w:rsidR="00C11376">
        <w:t xml:space="preserve">n brewing beer in 1787 at </w:t>
      </w:r>
      <w:proofErr w:type="spellStart"/>
      <w:r w:rsidR="00C11376">
        <w:t>Horsle</w:t>
      </w:r>
      <w:r>
        <w:t>ydown</w:t>
      </w:r>
      <w:proofErr w:type="spellEnd"/>
      <w:r>
        <w:t xml:space="preserve"> and in the following years the brewery expanded to four acres to become one of the country’s best loved brewers with a pub on nearly every street in London. Courage closed in 1981 but the iconic building is still there alongside Tower Bridge.</w:t>
      </w:r>
    </w:p>
    <w:p w:rsidR="00D92A06" w:rsidRDefault="00D92A06"/>
    <w:p w:rsidR="007C29CA" w:rsidRDefault="003E7E19">
      <w:r w:rsidRPr="003E7E19">
        <w:rPr>
          <w:noProof/>
          <w:lang w:eastAsia="en-GB"/>
        </w:rPr>
        <w:drawing>
          <wp:inline distT="0" distB="0" distL="0" distR="0">
            <wp:extent cx="962025" cy="1443038"/>
            <wp:effectExtent l="0" t="0" r="0" b="5080"/>
            <wp:docPr id="3" name="Picture 3" descr="C:\Users\amgre\Pictures\Shutter photos, the Blue\Crosse and Black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gre\Pictures\Shutter photos, the Blue\Crosse and Blackwe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16" cy="1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6B" w:rsidRPr="007C29CA" w:rsidRDefault="001A266B">
      <w:pPr>
        <w:rPr>
          <w:b/>
        </w:rPr>
      </w:pPr>
      <w:r w:rsidRPr="007C29CA">
        <w:rPr>
          <w:b/>
        </w:rPr>
        <w:t>Crosse and Blackwell</w:t>
      </w:r>
    </w:p>
    <w:p w:rsidR="001A266B" w:rsidRDefault="001A266B">
      <w:r>
        <w:t xml:space="preserve">Founded in 1830 the company opened a purpose built factory at </w:t>
      </w:r>
      <w:proofErr w:type="spellStart"/>
      <w:r>
        <w:t>Crimscott</w:t>
      </w:r>
      <w:proofErr w:type="spellEnd"/>
      <w:r>
        <w:t xml:space="preserve"> Street in the early 1920s and became world famous for its vast product range. Most notable was </w:t>
      </w:r>
      <w:proofErr w:type="spellStart"/>
      <w:r>
        <w:t>Branston</w:t>
      </w:r>
      <w:proofErr w:type="spellEnd"/>
      <w:r>
        <w:t xml:space="preserve"> pickle</w:t>
      </w:r>
      <w:r w:rsidR="00581FF7">
        <w:t xml:space="preserve"> </w:t>
      </w:r>
      <w:r>
        <w:t>manufactured on site in 1922 until the factory closed in 1969. More than 17million jars are now sold in the UK.</w:t>
      </w:r>
    </w:p>
    <w:p w:rsidR="007C29CA" w:rsidRDefault="003E7E19" w:rsidP="007C29CA">
      <w:r w:rsidRPr="003E7E19">
        <w:rPr>
          <w:noProof/>
          <w:lang w:eastAsia="en-GB"/>
        </w:rPr>
        <w:lastRenderedPageBreak/>
        <w:drawing>
          <wp:inline distT="0" distB="0" distL="0" distR="0">
            <wp:extent cx="914400" cy="1313645"/>
            <wp:effectExtent l="0" t="0" r="0" b="1270"/>
            <wp:docPr id="4" name="Picture 4" descr="C:\Users\amgre\Pictures\Shutter photos, the Blue\Hartley'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gre\Pictures\Shutter photos, the Blue\Hartley'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32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CA" w:rsidRPr="007C29CA" w:rsidRDefault="007C29CA" w:rsidP="007C29CA">
      <w:pPr>
        <w:rPr>
          <w:b/>
        </w:rPr>
      </w:pPr>
      <w:r w:rsidRPr="007C29CA">
        <w:rPr>
          <w:b/>
        </w:rPr>
        <w:t>Hartley’s</w:t>
      </w:r>
    </w:p>
    <w:p w:rsidR="007C29CA" w:rsidRDefault="007C29CA">
      <w:r>
        <w:t xml:space="preserve">In 1901 Wilfred “Pickles” Hartley began manufacturing preserves at his factory in </w:t>
      </w:r>
      <w:proofErr w:type="spellStart"/>
      <w:r>
        <w:t>Rothsay</w:t>
      </w:r>
      <w:proofErr w:type="spellEnd"/>
      <w:r>
        <w:t xml:space="preserve"> Street and within a decade was producing nearly 15,000 tons a year. Hartley’s became the largest maker of jam in Europe and a worldwide brand. The “Jam Factory” was converted into apartments after production stopped in the mid-1970s.</w:t>
      </w:r>
    </w:p>
    <w:p w:rsidR="00581FF7" w:rsidRDefault="00581FF7"/>
    <w:p w:rsidR="007C29CA" w:rsidRDefault="003E7E19" w:rsidP="007C29CA">
      <w:r w:rsidRPr="003E7E19">
        <w:rPr>
          <w:noProof/>
          <w:lang w:eastAsia="en-GB"/>
        </w:rPr>
        <w:drawing>
          <wp:inline distT="0" distB="0" distL="0" distR="0">
            <wp:extent cx="981075" cy="1303960"/>
            <wp:effectExtent l="0" t="0" r="0" b="0"/>
            <wp:docPr id="5" name="Picture 5" descr="C:\Users\amgre\Pictures\Shutter photos, the Blue\Pearce Du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gre\Pictures\Shutter photos, the Blue\Pearce Duff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55" cy="131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CA" w:rsidRPr="007C29CA" w:rsidRDefault="007C29CA" w:rsidP="007C29CA">
      <w:pPr>
        <w:rPr>
          <w:b/>
        </w:rPr>
      </w:pPr>
      <w:r w:rsidRPr="007C29CA">
        <w:rPr>
          <w:b/>
        </w:rPr>
        <w:t>Pearce Duff’s</w:t>
      </w:r>
    </w:p>
    <w:p w:rsidR="007C29CA" w:rsidRDefault="007C29CA" w:rsidP="007C29CA">
      <w:r>
        <w:t>This family-run company opened their Spa Road factory in 1890, being prominent for their custard, blancmange and desserts. By the 1960’s Pearce Duff’s global exports achieved sales in the region of £4 million a year until operations were moved out of the area in 1974 and the factory was closed down.</w:t>
      </w:r>
    </w:p>
    <w:p w:rsidR="00581FF7" w:rsidRDefault="00581FF7" w:rsidP="007C29CA"/>
    <w:p w:rsidR="007C29CA" w:rsidRDefault="003E7E19" w:rsidP="007C29CA">
      <w:r w:rsidRPr="003E7E19">
        <w:rPr>
          <w:noProof/>
          <w:lang w:eastAsia="en-GB"/>
        </w:rPr>
        <w:drawing>
          <wp:inline distT="0" distB="0" distL="0" distR="0">
            <wp:extent cx="1308392" cy="1990725"/>
            <wp:effectExtent l="0" t="0" r="6350" b="0"/>
            <wp:docPr id="6" name="Picture 6" descr="C:\Users\amgre\Pictures\Shutter photos, the Blue\Peek Fr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gre\Pictures\Shutter photos, the Blue\Peek Fre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45" cy="201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CA" w:rsidRPr="007C29CA" w:rsidRDefault="007C29CA" w:rsidP="007C29CA">
      <w:pPr>
        <w:rPr>
          <w:b/>
        </w:rPr>
      </w:pPr>
      <w:r w:rsidRPr="007C29CA">
        <w:rPr>
          <w:b/>
        </w:rPr>
        <w:t xml:space="preserve">Peek </w:t>
      </w:r>
      <w:proofErr w:type="spellStart"/>
      <w:r w:rsidRPr="007C29CA">
        <w:rPr>
          <w:b/>
        </w:rPr>
        <w:t>Frean</w:t>
      </w:r>
      <w:proofErr w:type="spellEnd"/>
      <w:r w:rsidR="006F4154">
        <w:rPr>
          <w:b/>
        </w:rPr>
        <w:t xml:space="preserve"> &amp; Co.</w:t>
      </w:r>
    </w:p>
    <w:p w:rsidR="007C29CA" w:rsidRDefault="007C29CA">
      <w:r>
        <w:t xml:space="preserve">The company opened its new factory in Drummond Road in 1873, becoming known locally as Biscuit Town. The first ever chocolate biscuits in 1899, Bourbons, Garibaldi, </w:t>
      </w:r>
      <w:proofErr w:type="spellStart"/>
      <w:r>
        <w:t>Cheeselets</w:t>
      </w:r>
      <w:proofErr w:type="spellEnd"/>
      <w:r>
        <w:t xml:space="preserve"> and so many more classic biscuits were invented by Peek </w:t>
      </w:r>
      <w:proofErr w:type="spellStart"/>
      <w:r>
        <w:t>Frean’s</w:t>
      </w:r>
      <w:proofErr w:type="spellEnd"/>
      <w:r>
        <w:t>. Biscuit Town sadly closed in 1989 after new owners decided to stop UK production.</w:t>
      </w:r>
    </w:p>
    <w:p w:rsidR="006F4154" w:rsidRPr="00581FF7" w:rsidRDefault="003E7E19">
      <w:r w:rsidRPr="003E7E19">
        <w:rPr>
          <w:noProof/>
          <w:lang w:eastAsia="en-GB"/>
        </w:rPr>
        <w:lastRenderedPageBreak/>
        <w:drawing>
          <wp:inline distT="0" distB="0" distL="0" distR="0">
            <wp:extent cx="1000125" cy="1640830"/>
            <wp:effectExtent l="0" t="0" r="0" b="0"/>
            <wp:docPr id="7" name="Picture 7" descr="C:\Users\amgre\Pictures\Shutter photos, the Blue\P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gre\Pictures\Shutter photos, the Blue\Pin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35" cy="16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3A" w:rsidRPr="007C29CA" w:rsidRDefault="008B253A">
      <w:pPr>
        <w:rPr>
          <w:b/>
        </w:rPr>
      </w:pPr>
      <w:proofErr w:type="gramStart"/>
      <w:r w:rsidRPr="007C29CA">
        <w:rPr>
          <w:b/>
        </w:rPr>
        <w:t>Pink</w:t>
      </w:r>
      <w:r w:rsidR="004822A3" w:rsidRPr="007C29CA">
        <w:rPr>
          <w:b/>
        </w:rPr>
        <w:t>’</w:t>
      </w:r>
      <w:r w:rsidRPr="007C29CA">
        <w:rPr>
          <w:b/>
        </w:rPr>
        <w:t>s</w:t>
      </w:r>
      <w:proofErr w:type="gramEnd"/>
    </w:p>
    <w:p w:rsidR="008B253A" w:rsidRDefault="008B253A">
      <w:r>
        <w:t>Established in Staples Street in 1874, by the late nineteenth century the company claimed to be “the largest manufacturer of marmalade in the world” but Pink</w:t>
      </w:r>
      <w:r w:rsidR="006F4154">
        <w:t>’</w:t>
      </w:r>
      <w:r>
        <w:t>s became infamous for poor treatment of its workers, mostly women, who went on strike and inspired the Bermondsey Women’s Uprising, a major landmark in the women’s rights movement.</w:t>
      </w:r>
    </w:p>
    <w:p w:rsidR="00581FF7" w:rsidRDefault="00581FF7"/>
    <w:p w:rsidR="007C29CA" w:rsidRDefault="003E7E19">
      <w:r w:rsidRPr="003E7E19">
        <w:rPr>
          <w:noProof/>
          <w:lang w:eastAsia="en-GB"/>
        </w:rPr>
        <w:drawing>
          <wp:inline distT="0" distB="0" distL="0" distR="0">
            <wp:extent cx="971550" cy="1275159"/>
            <wp:effectExtent l="0" t="0" r="0" b="1270"/>
            <wp:docPr id="8" name="Picture 8" descr="C:\Users\amgre\Pictures\Shutter photos, the Blue\Sarson'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gre\Pictures\Shutter photos, the Blue\Sarson'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89" cy="128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A0" w:rsidRPr="007C29CA" w:rsidRDefault="00635FE3">
      <w:pPr>
        <w:rPr>
          <w:b/>
        </w:rPr>
      </w:pPr>
      <w:proofErr w:type="spellStart"/>
      <w:r w:rsidRPr="007C29CA">
        <w:rPr>
          <w:b/>
        </w:rPr>
        <w:t>Sarson’s</w:t>
      </w:r>
      <w:proofErr w:type="spellEnd"/>
    </w:p>
    <w:p w:rsidR="00635FE3" w:rsidRDefault="00635FE3">
      <w:r>
        <w:t xml:space="preserve">In 1814 the </w:t>
      </w:r>
      <w:proofErr w:type="spellStart"/>
      <w:r>
        <w:t>Sarson’s</w:t>
      </w:r>
      <w:proofErr w:type="spellEnd"/>
      <w:r>
        <w:t xml:space="preserve"> vinegar works opened in Tanner Street and became the largest manufacturer of Malt Vinegar in the UK, producing over five million gallons a year at its peak. The pungent smell was distinctive to the surrounding area for almost two centuries until the factory closed in the early 1990s.</w:t>
      </w:r>
    </w:p>
    <w:p w:rsidR="00581FF7" w:rsidRDefault="00581FF7"/>
    <w:p w:rsidR="007C29CA" w:rsidRDefault="003E7E19" w:rsidP="007C29CA">
      <w:r w:rsidRPr="003E7E19">
        <w:rPr>
          <w:noProof/>
          <w:lang w:eastAsia="en-GB"/>
        </w:rPr>
        <w:drawing>
          <wp:inline distT="0" distB="0" distL="0" distR="0">
            <wp:extent cx="876300" cy="1364524"/>
            <wp:effectExtent l="0" t="0" r="0" b="7620"/>
            <wp:docPr id="9" name="Picture 9" descr="C:\Users\amgre\Pictures\Shutter photos, the Blue\Kit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gre\Pictures\Shutter photos, the Blue\KitKa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90" cy="137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CA" w:rsidRPr="007C29CA" w:rsidRDefault="007C29CA" w:rsidP="007C29CA">
      <w:pPr>
        <w:rPr>
          <w:b/>
        </w:rPr>
      </w:pPr>
      <w:r w:rsidRPr="007C29CA">
        <w:rPr>
          <w:b/>
        </w:rPr>
        <w:t xml:space="preserve">W. </w:t>
      </w:r>
      <w:proofErr w:type="spellStart"/>
      <w:r w:rsidRPr="007C29CA">
        <w:rPr>
          <w:b/>
        </w:rPr>
        <w:t>Shuttleworth</w:t>
      </w:r>
      <w:proofErr w:type="spellEnd"/>
      <w:r w:rsidRPr="007C29CA">
        <w:rPr>
          <w:b/>
        </w:rPr>
        <w:t xml:space="preserve"> and Co</w:t>
      </w:r>
      <w:r w:rsidR="006F4154">
        <w:rPr>
          <w:b/>
        </w:rPr>
        <w:t>.</w:t>
      </w:r>
    </w:p>
    <w:p w:rsidR="00C11376" w:rsidRDefault="007C29CA">
      <w:r>
        <w:t xml:space="preserve">Founded in 1881 in Rotherhithe, the company expanded to a new factory in </w:t>
      </w:r>
      <w:proofErr w:type="spellStart"/>
      <w:r>
        <w:t>Galleywall</w:t>
      </w:r>
      <w:proofErr w:type="spellEnd"/>
      <w:r>
        <w:t xml:space="preserve"> Road at the beginning of the 20</w:t>
      </w:r>
      <w:r w:rsidRPr="00D5388E">
        <w:rPr>
          <w:vertAlign w:val="superscript"/>
        </w:rPr>
        <w:t>th</w:t>
      </w:r>
      <w:r>
        <w:t xml:space="preserve"> century to manufacture chocolate and cocoa products of the highest quality, which they supplied to many famous names in confectionary, most notably Rowntree. </w:t>
      </w:r>
      <w:proofErr w:type="spellStart"/>
      <w:r>
        <w:t>Shuttleworths</w:t>
      </w:r>
      <w:proofErr w:type="spellEnd"/>
      <w:r>
        <w:t xml:space="preserve"> ceased trading in 1973 and the factory closed.</w:t>
      </w:r>
    </w:p>
    <w:p w:rsidR="007C29CA" w:rsidRDefault="003E7E19">
      <w:r w:rsidRPr="003E7E19">
        <w:rPr>
          <w:noProof/>
          <w:lang w:eastAsia="en-GB"/>
        </w:rPr>
        <w:lastRenderedPageBreak/>
        <w:drawing>
          <wp:inline distT="0" distB="0" distL="0" distR="0">
            <wp:extent cx="5731510" cy="3463148"/>
            <wp:effectExtent l="0" t="0" r="2540" b="4445"/>
            <wp:docPr id="10" name="Picture 10" descr="C:\Users\amgre\Pictures\Shutter photos, the Blue\The Bermondsey Women's upri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gre\Pictures\Shutter photos, the Blue\The Bermondsey Women's upris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76" w:rsidRPr="007C29CA" w:rsidRDefault="00C11376">
      <w:pPr>
        <w:rPr>
          <w:b/>
        </w:rPr>
      </w:pPr>
      <w:r w:rsidRPr="007C29CA">
        <w:rPr>
          <w:b/>
        </w:rPr>
        <w:t>The Bermondsey Women’s Uprising</w:t>
      </w:r>
    </w:p>
    <w:p w:rsidR="00C11376" w:rsidRDefault="00C11376">
      <w:r>
        <w:t xml:space="preserve">The “Uprising” began in August 1911, after Bermondsey’s “factory girls” walked out in their thousands following strikes by London </w:t>
      </w:r>
      <w:proofErr w:type="spellStart"/>
      <w:r>
        <w:t>dockers</w:t>
      </w:r>
      <w:proofErr w:type="spellEnd"/>
      <w:r>
        <w:t>. Further inspired by Ada Salter, 15,000 walked to South</w:t>
      </w:r>
      <w:r w:rsidR="006F4154">
        <w:t>wark Park to successfully demonstrate</w:t>
      </w:r>
      <w:r>
        <w:t xml:space="preserve"> for better pay and conditions. Their </w:t>
      </w:r>
      <w:r w:rsidR="006F4154">
        <w:t>actions were</w:t>
      </w:r>
      <w:r>
        <w:t xml:space="preserve"> crucial in improving the lives of future generations of women workers.</w:t>
      </w:r>
    </w:p>
    <w:p w:rsidR="008B253A" w:rsidRDefault="008B253A"/>
    <w:p w:rsidR="008B253A" w:rsidRDefault="008B253A"/>
    <w:sectPr w:rsidR="008B253A" w:rsidSect="00581FF7"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81"/>
    <w:rsid w:val="001A266B"/>
    <w:rsid w:val="00225E20"/>
    <w:rsid w:val="00287202"/>
    <w:rsid w:val="00300BA0"/>
    <w:rsid w:val="003E7E19"/>
    <w:rsid w:val="00456C47"/>
    <w:rsid w:val="004822A3"/>
    <w:rsid w:val="004D5D3E"/>
    <w:rsid w:val="00581FF7"/>
    <w:rsid w:val="00587B81"/>
    <w:rsid w:val="00635FE3"/>
    <w:rsid w:val="00641E18"/>
    <w:rsid w:val="00662619"/>
    <w:rsid w:val="006F4154"/>
    <w:rsid w:val="00711BE0"/>
    <w:rsid w:val="007655A7"/>
    <w:rsid w:val="0079756F"/>
    <w:rsid w:val="007C29CA"/>
    <w:rsid w:val="008B253A"/>
    <w:rsid w:val="009F1B27"/>
    <w:rsid w:val="00C11376"/>
    <w:rsid w:val="00D5388E"/>
    <w:rsid w:val="00D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FB8C0-249F-4BD6-9B14-F149815E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amgreenwood@tiscali.co.uk</cp:lastModifiedBy>
  <cp:revision>2</cp:revision>
  <dcterms:created xsi:type="dcterms:W3CDTF">2018-05-04T09:37:00Z</dcterms:created>
  <dcterms:modified xsi:type="dcterms:W3CDTF">2018-05-04T09:37:00Z</dcterms:modified>
</cp:coreProperties>
</file>